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下水峪三村铁路以北桃园发包各标的明细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第一标的：位于铁路以北，东至水库，南至铁路，西至辛宝文桃园，</w:t>
      </w:r>
      <w:r>
        <w:rPr>
          <w:rFonts w:hint="eastAsia"/>
          <w:sz w:val="28"/>
          <w:szCs w:val="28"/>
          <w:lang w:val="en-US" w:eastAsia="zh-CN"/>
        </w:rPr>
        <w:t xml:space="preserve">               北</w:t>
      </w:r>
      <w:r>
        <w:rPr>
          <w:rFonts w:hint="eastAsia"/>
          <w:sz w:val="28"/>
          <w:szCs w:val="28"/>
          <w:lang w:eastAsia="zh-CN"/>
        </w:rPr>
        <w:t>至陈为英地，面积为</w:t>
      </w:r>
      <w:r>
        <w:rPr>
          <w:rFonts w:hint="eastAsia"/>
          <w:sz w:val="28"/>
          <w:szCs w:val="28"/>
          <w:lang w:val="en-US" w:eastAsia="zh-CN"/>
        </w:rPr>
        <w:t>2.18亩，每年503.58元。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第二标的：位于铁路以北，东至于庆祥桃园，南至铁路，西至于宗晔桃园，北至路，面积为1.32亩，每年304.92元。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第三标的：位于铁路以北，东至辛宝文桃园，南至铁路，西至刘吉祥地，北至辛宝文桃园，面积为3.1亩，每年716.1元。</w:t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第四标的：位于铁路以北，东至铁路，南至铁路，西至于宗昱桃园，北至进村路，面积为3.22亩，每年743.82元。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第五标的：位于铁路以北，东至于同吉桃园，南至铁路，西至村东路，北至进村路，面积为5.61亩，每年1295.91元。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第六标的：位于铁路以北，东至水沟，南至铁路，西至于庆仕桃园，北至于为新晒谷场，面积为1.12亩，每年258.72元。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第七标的：位于铁路以北，东至于相春桃园，南至铁路，西至于为新桃园，北至小水库，面积为1.8亩，每年415.8元。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第八标的：位于铁路以北，东至于庆仕桃园，南至铁路，西至于德顺桃园，北至刘金芬地，面积为2.03亩，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每年468.93元。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第九标的：位于铁路以北，东至李业青桃园，南至铁路，西至于为新桃园，北至于守智地，面积为1.47亩，每年339.57元。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第十标的：位于铁路以北，东至于为新桃园，南至铁路，西至于为全桃园，北至于为全地，面积为1.01亩，每年233.31元。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第十一标的：位于铁路以北，东至于德顺桃园，南至铁路，西至于洪亮地，</w:t>
      </w:r>
      <w:r>
        <w:rPr>
          <w:rFonts w:hint="eastAsia"/>
          <w:sz w:val="30"/>
          <w:szCs w:val="30"/>
          <w:lang w:val="en-US" w:eastAsia="zh-CN"/>
        </w:rPr>
        <w:t>北至弘丰绿化，面积为2.5亩，</w:t>
      </w:r>
      <w:r>
        <w:rPr>
          <w:rFonts w:hint="eastAsia"/>
          <w:sz w:val="28"/>
          <w:szCs w:val="28"/>
          <w:lang w:val="en-US" w:eastAsia="zh-CN"/>
        </w:rPr>
        <w:t>每年577.5元。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EyNjdiZWUzZWQwNzVlMjkxYjgxOTAzNWY4MTQifQ=="/>
  </w:docVars>
  <w:rsids>
    <w:rsidRoot w:val="00000000"/>
    <w:rsid w:val="04553D16"/>
    <w:rsid w:val="0A171C77"/>
    <w:rsid w:val="143464D4"/>
    <w:rsid w:val="17D07317"/>
    <w:rsid w:val="1DE80053"/>
    <w:rsid w:val="3EBA6058"/>
    <w:rsid w:val="4D9A1FBF"/>
    <w:rsid w:val="57BF3D04"/>
    <w:rsid w:val="5B307FE1"/>
    <w:rsid w:val="66763E71"/>
    <w:rsid w:val="77EC3663"/>
    <w:rsid w:val="7880068A"/>
    <w:rsid w:val="7F1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2023-11-13T02:02:00Z</dcterms:created>
  <dc:creator>Administrator</dc:creator>
  <cp:lastModifiedBy>黎明时分(金科)</cp:lastModifiedBy>
  <cp:lastPrinted>2023-11-13T02:48:00Z</cp:lastPrinted>
  <dcterms:modified xsi:type="dcterms:W3CDTF">2023-12-12T01:28:57Z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40848E38FB4441BCA32A3FA0DD19C15A_12</vt:lpwstr>
  </property>
</Properties>
</file>