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57" w:rsidRDefault="00041E57" w:rsidP="00041E57">
      <w:pPr>
        <w:spacing w:line="54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药品包装纸箱处置要求：</w:t>
      </w:r>
    </w:p>
    <w:p w:rsidR="00041E57" w:rsidRDefault="00041E57" w:rsidP="00041E57">
      <w:pPr>
        <w:numPr>
          <w:ilvl w:val="0"/>
          <w:numId w:val="1"/>
        </w:numPr>
        <w:spacing w:line="540" w:lineRule="exact"/>
        <w:rPr>
          <w:rFonts w:eastAsia="仿宋"/>
          <w:sz w:val="32"/>
        </w:rPr>
      </w:pPr>
      <w:r>
        <w:rPr>
          <w:rFonts w:eastAsia="仿宋" w:hint="eastAsia"/>
          <w:sz w:val="32"/>
        </w:rPr>
        <w:t>安排专人负责回收日产日清，清扫附属遗留垃圾；</w:t>
      </w:r>
    </w:p>
    <w:p w:rsidR="00041E57" w:rsidRDefault="00041E57" w:rsidP="00041E57">
      <w:pPr>
        <w:numPr>
          <w:ilvl w:val="0"/>
          <w:numId w:val="1"/>
        </w:numPr>
        <w:spacing w:line="540" w:lineRule="exact"/>
        <w:rPr>
          <w:rFonts w:ascii="仿宋" w:eastAsia="仿宋" w:hAnsi="仿宋" w:cs="仿宋"/>
          <w:sz w:val="32"/>
          <w:szCs w:val="32"/>
        </w:rPr>
      </w:pPr>
      <w:bookmarkStart w:id="1" w:name="OLE_LINK8"/>
      <w:bookmarkStart w:id="2" w:name="OLE_LINK9"/>
      <w:r>
        <w:rPr>
          <w:rFonts w:eastAsia="仿宋" w:hint="eastAsia"/>
          <w:sz w:val="32"/>
        </w:rPr>
        <w:t>废旧物资回收相关资质</w:t>
      </w:r>
      <w:bookmarkEnd w:id="1"/>
      <w:bookmarkEnd w:id="2"/>
      <w:r>
        <w:rPr>
          <w:rFonts w:eastAsia="仿宋" w:hint="eastAsia"/>
          <w:sz w:val="32"/>
        </w:rPr>
        <w:t>；</w:t>
      </w:r>
    </w:p>
    <w:p w:rsidR="00041E57" w:rsidRDefault="00041E57" w:rsidP="004A4697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3、院内收集地点、收集时间。（具体时间地点以转让方要求为准）</w:t>
      </w:r>
    </w:p>
    <w:tbl>
      <w:tblPr>
        <w:tblStyle w:val="a5"/>
        <w:tblW w:w="8562" w:type="dxa"/>
        <w:tblLayout w:type="fixed"/>
        <w:tblLook w:val="0000" w:firstRow="0" w:lastRow="0" w:firstColumn="0" w:lastColumn="0" w:noHBand="0" w:noVBand="0"/>
      </w:tblPr>
      <w:tblGrid>
        <w:gridCol w:w="1748"/>
        <w:gridCol w:w="1405"/>
        <w:gridCol w:w="3503"/>
        <w:gridCol w:w="1906"/>
      </w:tblGrid>
      <w:tr w:rsidR="00041E57" w:rsidTr="00041E57">
        <w:trPr>
          <w:trHeight w:val="584"/>
        </w:trPr>
        <w:tc>
          <w:tcPr>
            <w:tcW w:w="1748" w:type="dxa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班组</w:t>
            </w:r>
          </w:p>
        </w:tc>
        <w:tc>
          <w:tcPr>
            <w:tcW w:w="1405" w:type="dxa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收集地点</w:t>
            </w:r>
          </w:p>
        </w:tc>
        <w:tc>
          <w:tcPr>
            <w:tcW w:w="3503" w:type="dxa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收集时间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药品供应室</w:t>
            </w:r>
          </w:p>
        </w:tc>
        <w:tc>
          <w:tcPr>
            <w:tcW w:w="1405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5号楼1楼</w:t>
            </w:r>
          </w:p>
        </w:tc>
        <w:tc>
          <w:tcPr>
            <w:tcW w:w="3503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下午下班前清理完毕。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静脉用药调配室</w:t>
            </w:r>
          </w:p>
        </w:tc>
        <w:tc>
          <w:tcPr>
            <w:tcW w:w="1405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5号楼4楼</w:t>
            </w:r>
          </w:p>
        </w:tc>
        <w:tc>
          <w:tcPr>
            <w:tcW w:w="3503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下午4点30分清理。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门诊中药房</w:t>
            </w:r>
          </w:p>
        </w:tc>
        <w:tc>
          <w:tcPr>
            <w:tcW w:w="1405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门急诊楼2楼</w:t>
            </w:r>
          </w:p>
        </w:tc>
        <w:tc>
          <w:tcPr>
            <w:tcW w:w="3503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下午4-5点清理。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门诊急诊药房</w:t>
            </w:r>
          </w:p>
        </w:tc>
        <w:tc>
          <w:tcPr>
            <w:tcW w:w="1405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门急诊楼1楼</w:t>
            </w:r>
          </w:p>
        </w:tc>
        <w:tc>
          <w:tcPr>
            <w:tcW w:w="3503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每天2次，9点左右，下午4点以后。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药房24h值班，下午清理时间可稍晚</w:t>
            </w: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门诊西药房</w:t>
            </w:r>
          </w:p>
        </w:tc>
        <w:tc>
          <w:tcPr>
            <w:tcW w:w="1405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门急诊楼2楼</w:t>
            </w:r>
          </w:p>
        </w:tc>
        <w:tc>
          <w:tcPr>
            <w:tcW w:w="3503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每天2次，早9点左右，下午4点以后。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中心摆药室</w:t>
            </w:r>
          </w:p>
        </w:tc>
        <w:tc>
          <w:tcPr>
            <w:tcW w:w="1405" w:type="dxa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1号楼1楼</w:t>
            </w:r>
          </w:p>
        </w:tc>
        <w:tc>
          <w:tcPr>
            <w:tcW w:w="3503" w:type="dxa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下午3点开始清理。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住院药房针剂</w:t>
            </w:r>
          </w:p>
        </w:tc>
        <w:tc>
          <w:tcPr>
            <w:tcW w:w="1405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1号楼1楼</w:t>
            </w:r>
          </w:p>
        </w:tc>
        <w:tc>
          <w:tcPr>
            <w:tcW w:w="3503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下午3点30分开始清理。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400" w:lineRule="exac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</w:tr>
      <w:tr w:rsidR="00041E57" w:rsidTr="00041E57">
        <w:trPr>
          <w:trHeight w:val="584"/>
        </w:trPr>
        <w:tc>
          <w:tcPr>
            <w:tcW w:w="1748" w:type="dxa"/>
            <w:vAlign w:val="center"/>
          </w:tcPr>
          <w:p w:rsidR="00041E57" w:rsidRDefault="00041E57" w:rsidP="003C65A0">
            <w:pPr>
              <w:spacing w:line="540" w:lineRule="exact"/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液体分发室</w:t>
            </w:r>
          </w:p>
        </w:tc>
        <w:tc>
          <w:tcPr>
            <w:tcW w:w="1405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1号楼1楼</w:t>
            </w:r>
          </w:p>
        </w:tc>
        <w:tc>
          <w:tcPr>
            <w:tcW w:w="3503" w:type="dxa"/>
            <w:vAlign w:val="center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下午4点30分开始清理。</w:t>
            </w:r>
          </w:p>
        </w:tc>
        <w:tc>
          <w:tcPr>
            <w:tcW w:w="1906" w:type="dxa"/>
          </w:tcPr>
          <w:p w:rsidR="00041E57" w:rsidRDefault="00041E57" w:rsidP="003C65A0">
            <w:pPr>
              <w:spacing w:line="540" w:lineRule="exac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下午纸壳量较大</w:t>
            </w:r>
          </w:p>
        </w:tc>
      </w:tr>
    </w:tbl>
    <w:p w:rsidR="005A41DA" w:rsidRDefault="005A41DA"/>
    <w:sectPr w:rsidR="005A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50" w:rsidRDefault="00F47E50" w:rsidP="00041E57">
      <w:r>
        <w:separator/>
      </w:r>
    </w:p>
  </w:endnote>
  <w:endnote w:type="continuationSeparator" w:id="0">
    <w:p w:rsidR="00F47E50" w:rsidRDefault="00F47E50" w:rsidP="0004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50" w:rsidRDefault="00F47E50" w:rsidP="00041E57">
      <w:r>
        <w:separator/>
      </w:r>
    </w:p>
  </w:footnote>
  <w:footnote w:type="continuationSeparator" w:id="0">
    <w:p w:rsidR="00F47E50" w:rsidRDefault="00F47E50" w:rsidP="0004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86C8B"/>
    <w:multiLevelType w:val="singleLevel"/>
    <w:tmpl w:val="6D486C8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4D"/>
    <w:rsid w:val="00041E57"/>
    <w:rsid w:val="00193758"/>
    <w:rsid w:val="00334AD7"/>
    <w:rsid w:val="004A4697"/>
    <w:rsid w:val="005A41DA"/>
    <w:rsid w:val="00BC364D"/>
    <w:rsid w:val="00F4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AD98C-20DB-4C4C-BC1A-F8F3A23A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E57"/>
    <w:rPr>
      <w:sz w:val="18"/>
      <w:szCs w:val="18"/>
    </w:rPr>
  </w:style>
  <w:style w:type="table" w:styleId="a5">
    <w:name w:val="Table Grid"/>
    <w:basedOn w:val="a1"/>
    <w:rsid w:val="00041E5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2025-02-10T02:58:00Z</dcterms:created>
  <dcterms:modified xsi:type="dcterms:W3CDTF">2025-02-10T02:58:00Z</dcterms:modified>
</cp:coreProperties>
</file>